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CDD" w:rsidRDefault="00710A39">
      <w:r>
        <w:t>2019</w:t>
      </w:r>
      <w:r w:rsidR="00D86487">
        <w:t xml:space="preserve"> local cluster school results comparisons</w:t>
      </w:r>
    </w:p>
    <w:tbl>
      <w:tblPr>
        <w:tblStyle w:val="GridTable6Colorful-Accent6"/>
        <w:tblW w:w="12488" w:type="dxa"/>
        <w:tblInd w:w="5" w:type="dxa"/>
        <w:tblLook w:val="04A0" w:firstRow="1" w:lastRow="0" w:firstColumn="1" w:lastColumn="0" w:noHBand="0" w:noVBand="1"/>
      </w:tblPr>
      <w:tblGrid>
        <w:gridCol w:w="1602"/>
        <w:gridCol w:w="906"/>
        <w:gridCol w:w="907"/>
        <w:gridCol w:w="906"/>
        <w:gridCol w:w="907"/>
        <w:gridCol w:w="906"/>
        <w:gridCol w:w="907"/>
        <w:gridCol w:w="906"/>
        <w:gridCol w:w="907"/>
        <w:gridCol w:w="1265"/>
        <w:gridCol w:w="1151"/>
        <w:gridCol w:w="1218"/>
      </w:tblGrid>
      <w:tr w:rsidR="00710A39" w:rsidTr="002A2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  <w:vMerge w:val="restart"/>
            <w:tcBorders>
              <w:top w:val="nil"/>
              <w:left w:val="nil"/>
            </w:tcBorders>
          </w:tcPr>
          <w:p w:rsidR="00710A39" w:rsidRDefault="00710A39"/>
        </w:tc>
        <w:tc>
          <w:tcPr>
            <w:tcW w:w="1813" w:type="dxa"/>
            <w:gridSpan w:val="2"/>
            <w:tcBorders>
              <w:bottom w:val="dashSmallGap" w:sz="4" w:space="0" w:color="auto"/>
            </w:tcBorders>
          </w:tcPr>
          <w:p w:rsidR="00710A39" w:rsidRDefault="00710A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KS2 reading</w:t>
            </w:r>
          </w:p>
        </w:tc>
        <w:tc>
          <w:tcPr>
            <w:tcW w:w="1813" w:type="dxa"/>
            <w:gridSpan w:val="2"/>
            <w:tcBorders>
              <w:bottom w:val="dashSmallGap" w:sz="4" w:space="0" w:color="auto"/>
            </w:tcBorders>
          </w:tcPr>
          <w:p w:rsidR="00710A39" w:rsidRDefault="00710A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KS2 Writing</w:t>
            </w:r>
          </w:p>
        </w:tc>
        <w:tc>
          <w:tcPr>
            <w:tcW w:w="1813" w:type="dxa"/>
            <w:gridSpan w:val="2"/>
            <w:tcBorders>
              <w:bottom w:val="dashSmallGap" w:sz="4" w:space="0" w:color="auto"/>
            </w:tcBorders>
          </w:tcPr>
          <w:p w:rsidR="00710A39" w:rsidRDefault="00710A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KS2 Mathematics</w:t>
            </w:r>
          </w:p>
        </w:tc>
        <w:tc>
          <w:tcPr>
            <w:tcW w:w="1813" w:type="dxa"/>
            <w:gridSpan w:val="2"/>
            <w:tcBorders>
              <w:bottom w:val="dashSmallGap" w:sz="4" w:space="0" w:color="auto"/>
            </w:tcBorders>
          </w:tcPr>
          <w:p w:rsidR="00710A39" w:rsidRDefault="00710A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KS2 SPaG</w:t>
            </w:r>
          </w:p>
        </w:tc>
        <w:tc>
          <w:tcPr>
            <w:tcW w:w="1265" w:type="dxa"/>
            <w:vMerge w:val="restart"/>
          </w:tcPr>
          <w:p w:rsidR="00710A39" w:rsidRDefault="00710A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KS2 Combined</w:t>
            </w:r>
          </w:p>
        </w:tc>
        <w:tc>
          <w:tcPr>
            <w:tcW w:w="1151" w:type="dxa"/>
            <w:vMerge w:val="restart"/>
          </w:tcPr>
          <w:p w:rsidR="00710A39" w:rsidRDefault="00710A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EYFS GLD</w:t>
            </w:r>
          </w:p>
        </w:tc>
        <w:tc>
          <w:tcPr>
            <w:tcW w:w="1218" w:type="dxa"/>
            <w:vMerge w:val="restart"/>
          </w:tcPr>
          <w:p w:rsidR="00710A39" w:rsidRDefault="00710A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Y1 Phonics</w:t>
            </w:r>
          </w:p>
        </w:tc>
      </w:tr>
      <w:tr w:rsidR="00710A39" w:rsidTr="002A22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  <w:vMerge/>
            <w:tcBorders>
              <w:left w:val="nil"/>
            </w:tcBorders>
          </w:tcPr>
          <w:p w:rsidR="00710A39" w:rsidRDefault="00710A39" w:rsidP="00710A39"/>
        </w:tc>
        <w:tc>
          <w:tcPr>
            <w:tcW w:w="906" w:type="dxa"/>
            <w:tcBorders>
              <w:top w:val="dashSmallGap" w:sz="4" w:space="0" w:color="auto"/>
              <w:right w:val="dashSmallGap" w:sz="4" w:space="0" w:color="auto"/>
            </w:tcBorders>
          </w:tcPr>
          <w:p w:rsidR="00710A39" w:rsidRP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710A39">
              <w:rPr>
                <w:color w:val="auto"/>
              </w:rPr>
              <w:t>ARE +</w:t>
            </w:r>
          </w:p>
        </w:tc>
        <w:tc>
          <w:tcPr>
            <w:tcW w:w="906" w:type="dxa"/>
            <w:tcBorders>
              <w:top w:val="dashSmallGap" w:sz="4" w:space="0" w:color="auto"/>
              <w:left w:val="dashSmallGap" w:sz="4" w:space="0" w:color="auto"/>
            </w:tcBorders>
          </w:tcPr>
          <w:p w:rsid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greater depth</w:t>
            </w:r>
          </w:p>
        </w:tc>
        <w:tc>
          <w:tcPr>
            <w:tcW w:w="906" w:type="dxa"/>
            <w:tcBorders>
              <w:top w:val="dashSmallGap" w:sz="4" w:space="0" w:color="auto"/>
              <w:right w:val="dashSmallGap" w:sz="4" w:space="0" w:color="auto"/>
            </w:tcBorders>
          </w:tcPr>
          <w:p w:rsidR="00710A39" w:rsidRP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710A39">
              <w:rPr>
                <w:color w:val="auto"/>
              </w:rPr>
              <w:t>ARE +</w:t>
            </w:r>
          </w:p>
        </w:tc>
        <w:tc>
          <w:tcPr>
            <w:tcW w:w="906" w:type="dxa"/>
            <w:tcBorders>
              <w:top w:val="dashSmallGap" w:sz="4" w:space="0" w:color="auto"/>
              <w:left w:val="dashSmallGap" w:sz="4" w:space="0" w:color="auto"/>
            </w:tcBorders>
          </w:tcPr>
          <w:p w:rsid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greater depth</w:t>
            </w:r>
          </w:p>
        </w:tc>
        <w:tc>
          <w:tcPr>
            <w:tcW w:w="906" w:type="dxa"/>
            <w:tcBorders>
              <w:top w:val="dashSmallGap" w:sz="4" w:space="0" w:color="auto"/>
              <w:right w:val="dashSmallGap" w:sz="4" w:space="0" w:color="auto"/>
            </w:tcBorders>
          </w:tcPr>
          <w:p w:rsidR="00710A39" w:rsidRP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710A39">
              <w:rPr>
                <w:color w:val="auto"/>
              </w:rPr>
              <w:t>ARE +</w:t>
            </w:r>
          </w:p>
        </w:tc>
        <w:tc>
          <w:tcPr>
            <w:tcW w:w="906" w:type="dxa"/>
            <w:tcBorders>
              <w:top w:val="dashSmallGap" w:sz="4" w:space="0" w:color="auto"/>
              <w:left w:val="dashSmallGap" w:sz="4" w:space="0" w:color="auto"/>
            </w:tcBorders>
          </w:tcPr>
          <w:p w:rsid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greater depth</w:t>
            </w:r>
          </w:p>
        </w:tc>
        <w:tc>
          <w:tcPr>
            <w:tcW w:w="906" w:type="dxa"/>
            <w:tcBorders>
              <w:top w:val="dashSmallGap" w:sz="4" w:space="0" w:color="auto"/>
              <w:right w:val="dashSmallGap" w:sz="4" w:space="0" w:color="auto"/>
            </w:tcBorders>
          </w:tcPr>
          <w:p w:rsidR="00710A39" w:rsidRP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710A39">
              <w:rPr>
                <w:color w:val="auto"/>
              </w:rPr>
              <w:t>ARE +</w:t>
            </w:r>
          </w:p>
        </w:tc>
        <w:tc>
          <w:tcPr>
            <w:tcW w:w="906" w:type="dxa"/>
            <w:tcBorders>
              <w:top w:val="dashSmallGap" w:sz="4" w:space="0" w:color="auto"/>
              <w:left w:val="dashSmallGap" w:sz="4" w:space="0" w:color="auto"/>
            </w:tcBorders>
          </w:tcPr>
          <w:p w:rsid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greater depth</w:t>
            </w:r>
          </w:p>
        </w:tc>
        <w:tc>
          <w:tcPr>
            <w:tcW w:w="1265" w:type="dxa"/>
            <w:vMerge/>
          </w:tcPr>
          <w:p w:rsid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1" w:type="dxa"/>
            <w:vMerge/>
          </w:tcPr>
          <w:p w:rsid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18" w:type="dxa"/>
            <w:vMerge/>
          </w:tcPr>
          <w:p w:rsidR="00710A39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10A39" w:rsidTr="002A2216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</w:tcPr>
          <w:p w:rsidR="00710A39" w:rsidRDefault="00710A39" w:rsidP="00710A39">
            <w:r>
              <w:t>Holy Trinity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83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33%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76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13%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90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37%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90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47%</w:t>
            </w:r>
          </w:p>
        </w:tc>
        <w:tc>
          <w:tcPr>
            <w:tcW w:w="1265" w:type="dxa"/>
          </w:tcPr>
          <w:p w:rsidR="00710A39" w:rsidRPr="00D86487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73%</w:t>
            </w:r>
          </w:p>
        </w:tc>
        <w:tc>
          <w:tcPr>
            <w:tcW w:w="1151" w:type="dxa"/>
          </w:tcPr>
          <w:p w:rsidR="00710A39" w:rsidRPr="00D86487" w:rsidRDefault="00934198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86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18" w:type="dxa"/>
          </w:tcPr>
          <w:p w:rsidR="00710A39" w:rsidRPr="00D86487" w:rsidRDefault="00934198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93</w:t>
            </w:r>
            <w:r w:rsidR="00710A39">
              <w:rPr>
                <w:sz w:val="28"/>
              </w:rPr>
              <w:t>%</w:t>
            </w:r>
          </w:p>
        </w:tc>
      </w:tr>
      <w:tr w:rsidR="00710A39" w:rsidTr="002A22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</w:tcPr>
          <w:p w:rsidR="00710A39" w:rsidRDefault="00710A39" w:rsidP="00710A39">
            <w:r>
              <w:t>SAVS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76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26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76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19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74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38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86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45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65" w:type="dxa"/>
          </w:tcPr>
          <w:p w:rsidR="00710A39" w:rsidRPr="00D86487" w:rsidRDefault="002A2216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67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151" w:type="dxa"/>
          </w:tcPr>
          <w:p w:rsidR="00710A39" w:rsidRPr="00D86487" w:rsidRDefault="002A2216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66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18" w:type="dxa"/>
          </w:tcPr>
          <w:p w:rsidR="00710A39" w:rsidRPr="00D86487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</w:tr>
      <w:tr w:rsidR="00710A39" w:rsidTr="002A2216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</w:tcPr>
          <w:p w:rsidR="00710A39" w:rsidRDefault="00710A39" w:rsidP="00710A39">
            <w:r>
              <w:t>St Michael’s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815AAB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86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F8723D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38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815AAB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90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F8723D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17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815AAB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90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F8723D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34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815AAB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93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F8723D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55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65" w:type="dxa"/>
          </w:tcPr>
          <w:p w:rsidR="00710A39" w:rsidRPr="00D86487" w:rsidRDefault="00815AAB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86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151" w:type="dxa"/>
          </w:tcPr>
          <w:p w:rsidR="00710A39" w:rsidRPr="00D86487" w:rsidRDefault="00815AAB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86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18" w:type="dxa"/>
          </w:tcPr>
          <w:p w:rsidR="00710A39" w:rsidRPr="00D86487" w:rsidRDefault="00815AAB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91</w:t>
            </w:r>
            <w:r w:rsidR="00710A39">
              <w:rPr>
                <w:sz w:val="28"/>
              </w:rPr>
              <w:t>%</w:t>
            </w:r>
          </w:p>
        </w:tc>
      </w:tr>
      <w:tr w:rsidR="00710A39" w:rsidTr="002A22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</w:tcPr>
          <w:p w:rsidR="00710A39" w:rsidRDefault="00710A39" w:rsidP="00710A39">
            <w:r>
              <w:t>Cheapside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91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26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87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26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87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39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87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39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65" w:type="dxa"/>
          </w:tcPr>
          <w:p w:rsidR="00710A39" w:rsidRPr="00D86487" w:rsidRDefault="00F8723D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87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151" w:type="dxa"/>
          </w:tcPr>
          <w:p w:rsidR="00710A39" w:rsidRPr="00D86487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1218" w:type="dxa"/>
          </w:tcPr>
          <w:p w:rsidR="00710A39" w:rsidRPr="00D86487" w:rsidRDefault="00710A39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</w:tr>
      <w:tr w:rsidR="00710A39" w:rsidTr="002A2216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</w:tcPr>
          <w:p w:rsidR="00710A39" w:rsidRDefault="00710A39" w:rsidP="00710A39">
            <w:r>
              <w:t>St. Francis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97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52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97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45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100%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55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100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83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65" w:type="dxa"/>
          </w:tcPr>
          <w:p w:rsidR="00710A39" w:rsidRPr="00D86487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93%</w:t>
            </w:r>
          </w:p>
        </w:tc>
        <w:tc>
          <w:tcPr>
            <w:tcW w:w="1151" w:type="dxa"/>
          </w:tcPr>
          <w:p w:rsidR="00710A39" w:rsidRPr="00D86487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90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18" w:type="dxa"/>
          </w:tcPr>
          <w:p w:rsidR="00710A39" w:rsidRPr="00D86487" w:rsidRDefault="006E0EBE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83</w:t>
            </w:r>
            <w:r w:rsidR="00710A39">
              <w:rPr>
                <w:sz w:val="28"/>
              </w:rPr>
              <w:t>%</w:t>
            </w:r>
          </w:p>
        </w:tc>
      </w:tr>
      <w:tr w:rsidR="00710A39" w:rsidTr="002A22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</w:tcPr>
          <w:p w:rsidR="00710A39" w:rsidRDefault="00710A39" w:rsidP="00710A39">
            <w:r>
              <w:t>National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73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97D7F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27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78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97D7F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20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79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97D7F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27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78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97D7F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36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65" w:type="dxa"/>
          </w:tcPr>
          <w:p w:rsidR="00710A39" w:rsidRPr="00D86487" w:rsidRDefault="00997D7F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65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151" w:type="dxa"/>
          </w:tcPr>
          <w:p w:rsidR="00710A39" w:rsidRPr="00D86487" w:rsidRDefault="006E0EBE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71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18" w:type="dxa"/>
          </w:tcPr>
          <w:p w:rsidR="00710A39" w:rsidRPr="00D86487" w:rsidRDefault="006E0EBE" w:rsidP="00710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82</w:t>
            </w:r>
            <w:r w:rsidR="00710A39">
              <w:rPr>
                <w:sz w:val="28"/>
              </w:rPr>
              <w:t>%</w:t>
            </w:r>
          </w:p>
        </w:tc>
      </w:tr>
      <w:tr w:rsidR="00710A39" w:rsidTr="002A2216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</w:tcPr>
          <w:p w:rsidR="00710A39" w:rsidRDefault="00710A39" w:rsidP="00710A39">
            <w:r>
              <w:t>RBWM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77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97D7F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34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79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97D7F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23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79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97D7F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32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906" w:type="dxa"/>
            <w:tcBorders>
              <w:right w:val="dashSmallGap" w:sz="4" w:space="0" w:color="auto"/>
            </w:tcBorders>
          </w:tcPr>
          <w:p w:rsidR="00710A39" w:rsidRPr="00710A39" w:rsidRDefault="00934198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77</w:t>
            </w:r>
            <w:r w:rsidR="00710A39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6" w:type="dxa"/>
            <w:tcBorders>
              <w:left w:val="dashSmallGap" w:sz="4" w:space="0" w:color="auto"/>
            </w:tcBorders>
          </w:tcPr>
          <w:p w:rsidR="00710A39" w:rsidRPr="00D86487" w:rsidRDefault="00997D7F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38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265" w:type="dxa"/>
          </w:tcPr>
          <w:p w:rsidR="00710A39" w:rsidRPr="00D86487" w:rsidRDefault="00997D7F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67</w:t>
            </w:r>
            <w:r w:rsidR="00710A39">
              <w:rPr>
                <w:sz w:val="28"/>
              </w:rPr>
              <w:t>%</w:t>
            </w:r>
          </w:p>
        </w:tc>
        <w:tc>
          <w:tcPr>
            <w:tcW w:w="1151" w:type="dxa"/>
          </w:tcPr>
          <w:p w:rsidR="00710A39" w:rsidRPr="00D86487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1218" w:type="dxa"/>
          </w:tcPr>
          <w:p w:rsidR="00710A39" w:rsidRPr="00D86487" w:rsidRDefault="00710A39" w:rsidP="00710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</w:tr>
    </w:tbl>
    <w:p w:rsidR="00D86487" w:rsidRDefault="00D86487"/>
    <w:tbl>
      <w:tblPr>
        <w:tblStyle w:val="GridTable6Colorful-Accent6"/>
        <w:tblW w:w="8270" w:type="dxa"/>
        <w:tblInd w:w="5" w:type="dxa"/>
        <w:tblLook w:val="04A0" w:firstRow="1" w:lastRow="0" w:firstColumn="1" w:lastColumn="0" w:noHBand="0" w:noVBand="1"/>
      </w:tblPr>
      <w:tblGrid>
        <w:gridCol w:w="1595"/>
        <w:gridCol w:w="902"/>
        <w:gridCol w:w="903"/>
        <w:gridCol w:w="902"/>
        <w:gridCol w:w="903"/>
        <w:gridCol w:w="902"/>
        <w:gridCol w:w="903"/>
        <w:gridCol w:w="1260"/>
      </w:tblGrid>
      <w:tr w:rsidR="002A2216" w:rsidTr="002A2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  <w:vMerge w:val="restart"/>
            <w:tcBorders>
              <w:top w:val="nil"/>
              <w:left w:val="nil"/>
            </w:tcBorders>
          </w:tcPr>
          <w:p w:rsidR="002A2216" w:rsidRDefault="002A2216" w:rsidP="007E010E"/>
        </w:tc>
        <w:tc>
          <w:tcPr>
            <w:tcW w:w="1805" w:type="dxa"/>
            <w:gridSpan w:val="2"/>
            <w:tcBorders>
              <w:bottom w:val="dashSmallGap" w:sz="4" w:space="0" w:color="auto"/>
            </w:tcBorders>
          </w:tcPr>
          <w:p w:rsidR="002A2216" w:rsidRDefault="002A2216" w:rsidP="007E010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KS1 reading</w:t>
            </w:r>
          </w:p>
        </w:tc>
        <w:tc>
          <w:tcPr>
            <w:tcW w:w="1805" w:type="dxa"/>
            <w:gridSpan w:val="2"/>
            <w:tcBorders>
              <w:bottom w:val="dashSmallGap" w:sz="4" w:space="0" w:color="auto"/>
            </w:tcBorders>
          </w:tcPr>
          <w:p w:rsidR="002A2216" w:rsidRDefault="002A2216" w:rsidP="007E010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KS1 Writing</w:t>
            </w:r>
          </w:p>
        </w:tc>
        <w:tc>
          <w:tcPr>
            <w:tcW w:w="1805" w:type="dxa"/>
            <w:gridSpan w:val="2"/>
            <w:tcBorders>
              <w:bottom w:val="dashSmallGap" w:sz="4" w:space="0" w:color="auto"/>
            </w:tcBorders>
          </w:tcPr>
          <w:p w:rsidR="002A2216" w:rsidRDefault="002A2216" w:rsidP="007E010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KS1 Mathematics</w:t>
            </w:r>
          </w:p>
        </w:tc>
        <w:tc>
          <w:tcPr>
            <w:tcW w:w="1260" w:type="dxa"/>
            <w:vMerge w:val="restart"/>
          </w:tcPr>
          <w:p w:rsidR="002A2216" w:rsidRDefault="002A2216" w:rsidP="007E010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KS1 Combined</w:t>
            </w:r>
          </w:p>
        </w:tc>
      </w:tr>
      <w:tr w:rsidR="002A2216" w:rsidTr="002A22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  <w:vMerge/>
            <w:tcBorders>
              <w:left w:val="nil"/>
            </w:tcBorders>
          </w:tcPr>
          <w:p w:rsidR="002A2216" w:rsidRDefault="002A2216" w:rsidP="007E010E"/>
        </w:tc>
        <w:tc>
          <w:tcPr>
            <w:tcW w:w="902" w:type="dxa"/>
            <w:tcBorders>
              <w:top w:val="dashSmallGap" w:sz="4" w:space="0" w:color="auto"/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710A39">
              <w:rPr>
                <w:color w:val="auto"/>
              </w:rPr>
              <w:t>ARE +</w:t>
            </w:r>
          </w:p>
        </w:tc>
        <w:tc>
          <w:tcPr>
            <w:tcW w:w="902" w:type="dxa"/>
            <w:tcBorders>
              <w:top w:val="dashSmallGap" w:sz="4" w:space="0" w:color="auto"/>
              <w:left w:val="dashSmallGap" w:sz="4" w:space="0" w:color="auto"/>
            </w:tcBorders>
          </w:tcPr>
          <w:p w:rsidR="002A2216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greater depth</w:t>
            </w:r>
          </w:p>
        </w:tc>
        <w:tc>
          <w:tcPr>
            <w:tcW w:w="902" w:type="dxa"/>
            <w:tcBorders>
              <w:top w:val="dashSmallGap" w:sz="4" w:space="0" w:color="auto"/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710A39">
              <w:rPr>
                <w:color w:val="auto"/>
              </w:rPr>
              <w:t>ARE +</w:t>
            </w:r>
          </w:p>
        </w:tc>
        <w:tc>
          <w:tcPr>
            <w:tcW w:w="902" w:type="dxa"/>
            <w:tcBorders>
              <w:top w:val="dashSmallGap" w:sz="4" w:space="0" w:color="auto"/>
              <w:left w:val="dashSmallGap" w:sz="4" w:space="0" w:color="auto"/>
            </w:tcBorders>
          </w:tcPr>
          <w:p w:rsidR="002A2216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greater depth</w:t>
            </w:r>
          </w:p>
        </w:tc>
        <w:tc>
          <w:tcPr>
            <w:tcW w:w="902" w:type="dxa"/>
            <w:tcBorders>
              <w:top w:val="dashSmallGap" w:sz="4" w:space="0" w:color="auto"/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710A39">
              <w:rPr>
                <w:color w:val="auto"/>
              </w:rPr>
              <w:t>ARE +</w:t>
            </w:r>
          </w:p>
        </w:tc>
        <w:tc>
          <w:tcPr>
            <w:tcW w:w="902" w:type="dxa"/>
            <w:tcBorders>
              <w:top w:val="dashSmallGap" w:sz="4" w:space="0" w:color="auto"/>
              <w:left w:val="dashSmallGap" w:sz="4" w:space="0" w:color="auto"/>
            </w:tcBorders>
          </w:tcPr>
          <w:p w:rsidR="002A2216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greater depth</w:t>
            </w:r>
          </w:p>
        </w:tc>
        <w:tc>
          <w:tcPr>
            <w:tcW w:w="1260" w:type="dxa"/>
            <w:vMerge/>
          </w:tcPr>
          <w:p w:rsidR="002A2216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A2216" w:rsidTr="002A2216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</w:tcPr>
          <w:p w:rsidR="002A2216" w:rsidRDefault="002A2216" w:rsidP="007E010E">
            <w:r>
              <w:t>Holy Trinity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90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45%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72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17%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90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31%</w:t>
            </w:r>
          </w:p>
        </w:tc>
        <w:tc>
          <w:tcPr>
            <w:tcW w:w="1260" w:type="dxa"/>
          </w:tcPr>
          <w:p w:rsidR="002A2216" w:rsidRPr="00D86487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72%</w:t>
            </w:r>
          </w:p>
        </w:tc>
      </w:tr>
      <w:tr w:rsidR="002A2216" w:rsidTr="002A22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</w:tcPr>
          <w:p w:rsidR="002A2216" w:rsidRDefault="002A2216" w:rsidP="007E010E">
            <w:r>
              <w:t>SAVS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62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14%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59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7%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70</w:t>
            </w: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12%</w:t>
            </w:r>
          </w:p>
        </w:tc>
        <w:tc>
          <w:tcPr>
            <w:tcW w:w="1260" w:type="dxa"/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48%</w:t>
            </w:r>
          </w:p>
        </w:tc>
      </w:tr>
      <w:tr w:rsidR="002A2216" w:rsidTr="002A2216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</w:tcPr>
          <w:p w:rsidR="002A2216" w:rsidRDefault="002A2216" w:rsidP="007E010E">
            <w:r>
              <w:t>St Michael’s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F8723D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77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F8723D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70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F8723D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77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1260" w:type="dxa"/>
          </w:tcPr>
          <w:p w:rsidR="002A2216" w:rsidRPr="00D86487" w:rsidRDefault="00F8723D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70%</w:t>
            </w:r>
          </w:p>
        </w:tc>
      </w:tr>
      <w:tr w:rsidR="002A2216" w:rsidTr="002A22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</w:tcPr>
          <w:p w:rsidR="002A2216" w:rsidRDefault="002A2216" w:rsidP="007E010E">
            <w:r>
              <w:t>Cheapside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1260" w:type="dxa"/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</w:tr>
      <w:tr w:rsidR="002A2216" w:rsidTr="002A2216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</w:tcPr>
          <w:p w:rsidR="002A2216" w:rsidRDefault="002A2216" w:rsidP="007E010E">
            <w:r>
              <w:t>St. Francis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6E0EB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80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6E0EB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27</w:t>
            </w:r>
            <w:r w:rsidR="002A2216"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6E0EB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70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6E0EB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10</w:t>
            </w:r>
            <w:r w:rsidR="002A2216"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6E0EB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90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6E0EB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33</w:t>
            </w:r>
            <w:r w:rsidR="002A2216">
              <w:rPr>
                <w:sz w:val="28"/>
              </w:rPr>
              <w:t>%</w:t>
            </w:r>
          </w:p>
        </w:tc>
        <w:tc>
          <w:tcPr>
            <w:tcW w:w="1260" w:type="dxa"/>
          </w:tcPr>
          <w:p w:rsidR="002A2216" w:rsidRPr="00D86487" w:rsidRDefault="006E0EB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73</w:t>
            </w:r>
            <w:r w:rsidR="002A2216">
              <w:rPr>
                <w:sz w:val="28"/>
              </w:rPr>
              <w:t>%</w:t>
            </w:r>
          </w:p>
        </w:tc>
      </w:tr>
      <w:tr w:rsidR="002A2216" w:rsidTr="002A22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</w:tcPr>
          <w:p w:rsidR="002A2216" w:rsidRDefault="002A2216" w:rsidP="007E010E">
            <w:r>
              <w:t>National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6E0EBE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75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415CE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25</w:t>
            </w:r>
            <w:r w:rsidR="002A2216"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6E0EBE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69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415CE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15</w:t>
            </w:r>
            <w:r w:rsidR="002A2216"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6E0EBE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76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415CE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22</w:t>
            </w:r>
            <w:r w:rsidR="002A2216">
              <w:rPr>
                <w:sz w:val="28"/>
              </w:rPr>
              <w:t>%</w:t>
            </w:r>
          </w:p>
        </w:tc>
        <w:tc>
          <w:tcPr>
            <w:tcW w:w="1260" w:type="dxa"/>
          </w:tcPr>
          <w:p w:rsidR="002A2216" w:rsidRPr="00D86487" w:rsidRDefault="002A2216" w:rsidP="007E0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</w:tr>
      <w:tr w:rsidR="002A2216" w:rsidTr="002A2216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5" w:type="dxa"/>
          </w:tcPr>
          <w:p w:rsidR="002A2216" w:rsidRDefault="002A2216" w:rsidP="007E010E">
            <w:r>
              <w:t>RBWM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415C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79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415C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31</w:t>
            </w:r>
            <w:r w:rsidR="002A2216"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415C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71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415C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17</w:t>
            </w:r>
            <w:r w:rsidR="002A2216">
              <w:rPr>
                <w:sz w:val="28"/>
              </w:rPr>
              <w:t>%</w:t>
            </w:r>
          </w:p>
        </w:tc>
        <w:tc>
          <w:tcPr>
            <w:tcW w:w="902" w:type="dxa"/>
            <w:tcBorders>
              <w:right w:val="dashSmallGap" w:sz="4" w:space="0" w:color="auto"/>
            </w:tcBorders>
          </w:tcPr>
          <w:p w:rsidR="002A2216" w:rsidRPr="00710A39" w:rsidRDefault="002415C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80</w:t>
            </w:r>
            <w:r w:rsidR="002A2216" w:rsidRPr="00710A39">
              <w:rPr>
                <w:color w:val="auto"/>
                <w:sz w:val="28"/>
              </w:rPr>
              <w:t>%</w:t>
            </w:r>
          </w:p>
        </w:tc>
        <w:tc>
          <w:tcPr>
            <w:tcW w:w="902" w:type="dxa"/>
            <w:tcBorders>
              <w:left w:val="dashSmallGap" w:sz="4" w:space="0" w:color="auto"/>
            </w:tcBorders>
          </w:tcPr>
          <w:p w:rsidR="002A2216" w:rsidRPr="00D86487" w:rsidRDefault="002415CE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26</w:t>
            </w:r>
            <w:bookmarkStart w:id="0" w:name="_GoBack"/>
            <w:bookmarkEnd w:id="0"/>
            <w:r w:rsidR="002A2216">
              <w:rPr>
                <w:sz w:val="28"/>
              </w:rPr>
              <w:t>%</w:t>
            </w:r>
          </w:p>
        </w:tc>
        <w:tc>
          <w:tcPr>
            <w:tcW w:w="1260" w:type="dxa"/>
          </w:tcPr>
          <w:p w:rsidR="002A2216" w:rsidRPr="00D86487" w:rsidRDefault="002A2216" w:rsidP="007E0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</w:tr>
    </w:tbl>
    <w:p w:rsidR="002E7430" w:rsidRDefault="002E7430"/>
    <w:sectPr w:rsidR="002E7430" w:rsidSect="002A2216">
      <w:headerReference w:type="default" r:id="rId6"/>
      <w:footerReference w:type="default" r:id="rId7"/>
      <w:pgSz w:w="16838" w:h="11906" w:orient="landscape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A39" w:rsidRDefault="00710A39" w:rsidP="00710A39">
      <w:pPr>
        <w:spacing w:after="0" w:line="240" w:lineRule="auto"/>
      </w:pPr>
      <w:r>
        <w:separator/>
      </w:r>
    </w:p>
  </w:endnote>
  <w:endnote w:type="continuationSeparator" w:id="0">
    <w:p w:rsidR="00710A39" w:rsidRDefault="00710A39" w:rsidP="0071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216" w:rsidRPr="002A2216" w:rsidRDefault="002A2216" w:rsidP="002A2216">
    <w:pPr>
      <w:pStyle w:val="Footer"/>
      <w:jc w:val="center"/>
      <w:rPr>
        <w:b/>
        <w:i/>
        <w:color w:val="385623" w:themeColor="accent6" w:themeShade="80"/>
      </w:rPr>
    </w:pPr>
    <w:r w:rsidRPr="002A2216">
      <w:rPr>
        <w:b/>
        <w:color w:val="385623" w:themeColor="accent6" w:themeShade="80"/>
      </w:rPr>
      <w:t xml:space="preserve">‘I know that there is nothing better for people than to be happy and do good while they live.’ </w:t>
    </w:r>
    <w:r w:rsidRPr="002A2216">
      <w:rPr>
        <w:b/>
        <w:i/>
        <w:color w:val="385623" w:themeColor="accent6" w:themeShade="80"/>
      </w:rPr>
      <w:t>Ecclesiastes 3:12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A39" w:rsidRDefault="00710A39" w:rsidP="00710A39">
      <w:pPr>
        <w:spacing w:after="0" w:line="240" w:lineRule="auto"/>
      </w:pPr>
      <w:r>
        <w:separator/>
      </w:r>
    </w:p>
  </w:footnote>
  <w:footnote w:type="continuationSeparator" w:id="0">
    <w:p w:rsidR="00710A39" w:rsidRDefault="00710A39" w:rsidP="00710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216" w:rsidRDefault="002A2216">
    <w:pPr>
      <w:pStyle w:val="Header"/>
    </w:pPr>
    <w:r>
      <w:t>Believe. Achieve. Inspire.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487"/>
    <w:rsid w:val="00190CDD"/>
    <w:rsid w:val="00227ACD"/>
    <w:rsid w:val="002415CE"/>
    <w:rsid w:val="002A2216"/>
    <w:rsid w:val="002E1C13"/>
    <w:rsid w:val="002E7430"/>
    <w:rsid w:val="0037325C"/>
    <w:rsid w:val="00652FC9"/>
    <w:rsid w:val="006E0EBE"/>
    <w:rsid w:val="00710A39"/>
    <w:rsid w:val="00815AAB"/>
    <w:rsid w:val="00934198"/>
    <w:rsid w:val="00997D7F"/>
    <w:rsid w:val="00A02964"/>
    <w:rsid w:val="00D86487"/>
    <w:rsid w:val="00F8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F1E29"/>
  <w15:chartTrackingRefBased/>
  <w15:docId w15:val="{784D9A17-E9EC-4CD2-91C7-D98A7DC9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6">
    <w:name w:val="Grid Table 4 Accent 6"/>
    <w:basedOn w:val="TableNormal"/>
    <w:uiPriority w:val="49"/>
    <w:rsid w:val="00D86487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D864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D86487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10A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A39"/>
  </w:style>
  <w:style w:type="paragraph" w:styleId="Footer">
    <w:name w:val="footer"/>
    <w:basedOn w:val="Normal"/>
    <w:link w:val="FooterChar"/>
    <w:uiPriority w:val="99"/>
    <w:unhideWhenUsed/>
    <w:rsid w:val="00710A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Griffith</dc:creator>
  <cp:keywords/>
  <dc:description/>
  <cp:lastModifiedBy>Joanne Griffith</cp:lastModifiedBy>
  <cp:revision>5</cp:revision>
  <dcterms:created xsi:type="dcterms:W3CDTF">2019-09-30T12:58:00Z</dcterms:created>
  <dcterms:modified xsi:type="dcterms:W3CDTF">2020-02-03T11:57:00Z</dcterms:modified>
</cp:coreProperties>
</file>