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D595A" w14:textId="0D2F0CDF" w:rsidR="00A53FB3" w:rsidRDefault="00DF5DA7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Attendance </w:t>
      </w:r>
      <w:r w:rsidR="00A53FB3" w:rsidRPr="00A53FB3">
        <w:rPr>
          <w:rFonts w:ascii="Century Gothic" w:hAnsi="Century Gothic" w:cs="Arial"/>
          <w:b/>
          <w:bCs/>
          <w:sz w:val="20"/>
          <w:szCs w:val="20"/>
        </w:rPr>
        <w:t>Governor Visit Report</w:t>
      </w: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3408"/>
        <w:gridCol w:w="7371"/>
      </w:tblGrid>
      <w:tr w:rsidR="00AC748A" w:rsidRPr="00A53FB3" w14:paraId="3D9C6FBF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64F0720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Name of Governor</w:t>
            </w:r>
          </w:p>
          <w:p w14:paraId="7753BF7F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62E6717B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67057E3E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3577DA17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Date of Visit</w:t>
            </w:r>
          </w:p>
          <w:p w14:paraId="51F666D1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4D33E2F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6CDC605F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58C90363" w14:textId="77777777" w:rsidR="00AC748A" w:rsidRPr="00A53FB3" w:rsidRDefault="00AC748A" w:rsidP="00477B18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Agreed Focus for Visit </w:t>
            </w:r>
            <w:r w:rsidRPr="00A53FB3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(linked to SEF, SDP &amp; Key priorities)</w:t>
            </w:r>
          </w:p>
        </w:tc>
        <w:tc>
          <w:tcPr>
            <w:tcW w:w="7371" w:type="dxa"/>
          </w:tcPr>
          <w:p w14:paraId="3293D843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65CE02B2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5D6A1B24" w14:textId="77777777" w:rsidR="00AC748A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Name of Staff </w:t>
            </w:r>
          </w:p>
          <w:p w14:paraId="4AA00D05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9204397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3E2DA28B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2B4A56D5" w14:textId="77777777" w:rsidR="00AC748A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HUGG shared? (if subject area)</w:t>
            </w:r>
          </w:p>
          <w:p w14:paraId="5DF1FFFF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27F6B294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04818" w:rsidRPr="00A53FB3" w14:paraId="303EDC84" w14:textId="77777777" w:rsidTr="00477B18">
        <w:tc>
          <w:tcPr>
            <w:tcW w:w="10779" w:type="dxa"/>
            <w:gridSpan w:val="2"/>
          </w:tcPr>
          <w:p w14:paraId="2A51BFBC" w14:textId="77777777" w:rsidR="00104818" w:rsidRDefault="00104818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Staff wellbeing check in</w:t>
            </w:r>
          </w:p>
          <w:p w14:paraId="22BF1008" w14:textId="77777777" w:rsidR="00104818" w:rsidRDefault="00104818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139BA5F2" w14:textId="77777777" w:rsidR="00104818" w:rsidRDefault="00104818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FB72622" w14:textId="142F1DF8" w:rsidR="00F3657C" w:rsidRPr="00A53FB3" w:rsidRDefault="00F3657C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748A" w:rsidRPr="00A53FB3" w14:paraId="04D37157" w14:textId="77777777" w:rsidTr="00477B18">
        <w:tc>
          <w:tcPr>
            <w:tcW w:w="10779" w:type="dxa"/>
            <w:gridSpan w:val="2"/>
          </w:tcPr>
          <w:p w14:paraId="77C192F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Next Steps/follow up from previous monitoring</w:t>
            </w:r>
          </w:p>
          <w:p w14:paraId="58304A8C" w14:textId="77777777" w:rsidR="00AC748A" w:rsidRDefault="00AC748A" w:rsidP="00477B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4FA8D2DF" w14:textId="77777777" w:rsidR="00AC748A" w:rsidRDefault="00AC748A" w:rsidP="00477B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1AAE9213" w14:textId="77777777" w:rsidR="00AC748A" w:rsidRPr="00A53FB3" w:rsidRDefault="00AC748A" w:rsidP="00477B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3626AD4F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748A" w:rsidRPr="00A53FB3" w14:paraId="14058EBA" w14:textId="77777777" w:rsidTr="00477B18">
        <w:tc>
          <w:tcPr>
            <w:tcW w:w="10779" w:type="dxa"/>
            <w:gridSpan w:val="2"/>
          </w:tcPr>
          <w:p w14:paraId="3EAFCE94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Key Area in SDP: Monitoring Findings</w:t>
            </w:r>
            <w:r w:rsidRPr="00A53FB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from this visit</w:t>
            </w:r>
          </w:p>
          <w:p w14:paraId="7994D18A" w14:textId="77777777" w:rsidR="00AC748A" w:rsidRDefault="00AC748A" w:rsidP="00477B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D3789CD" w14:textId="77777777" w:rsidR="00AC748A" w:rsidRDefault="00AC748A" w:rsidP="00477B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36AE6241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AFC16DA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5B291C2A" w14:textId="77777777" w:rsidTr="00477B18">
        <w:trPr>
          <w:trHeight w:val="1169"/>
        </w:trPr>
        <w:tc>
          <w:tcPr>
            <w:tcW w:w="10779" w:type="dxa"/>
            <w:gridSpan w:val="2"/>
          </w:tcPr>
          <w:p w14:paraId="34412DC4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Actions used to identify findings</w:t>
            </w:r>
          </w:p>
          <w:p w14:paraId="43859AE2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793B268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830259B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A1FA5D0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627C2" w:rsidRPr="00A53FB3" w14:paraId="699F76AA" w14:textId="77777777" w:rsidTr="00477B18">
        <w:trPr>
          <w:trHeight w:val="1169"/>
        </w:trPr>
        <w:tc>
          <w:tcPr>
            <w:tcW w:w="10779" w:type="dxa"/>
            <w:gridSpan w:val="2"/>
          </w:tcPr>
          <w:p w14:paraId="088ECEC8" w14:textId="5D39E9EE" w:rsidR="00A627C2" w:rsidRPr="00A53FB3" w:rsidRDefault="00A627C2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Discussion regarding behaviours and any bullying concerns</w:t>
            </w:r>
          </w:p>
        </w:tc>
      </w:tr>
      <w:tr w:rsidR="00AC748A" w:rsidRPr="00A53FB3" w14:paraId="43641627" w14:textId="77777777" w:rsidTr="00477B18">
        <w:tc>
          <w:tcPr>
            <w:tcW w:w="10779" w:type="dxa"/>
            <w:gridSpan w:val="2"/>
          </w:tcPr>
          <w:p w14:paraId="532A5DE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 xml:space="preserve">What outcomes have been identified </w:t>
            </w:r>
            <w:proofErr w:type="gramStart"/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as a result of</w:t>
            </w:r>
            <w:proofErr w:type="gramEnd"/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 xml:space="preserve"> my visit</w:t>
            </w:r>
          </w:p>
          <w:p w14:paraId="1B6187A4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79D69CF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CF0EBC3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1916F36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0222B" w:rsidRPr="00A53FB3" w14:paraId="7FACD599" w14:textId="77777777" w:rsidTr="00477B18">
        <w:tc>
          <w:tcPr>
            <w:tcW w:w="10779" w:type="dxa"/>
            <w:gridSpan w:val="2"/>
          </w:tcPr>
          <w:p w14:paraId="73BB34DC" w14:textId="1E4EA4DD" w:rsidR="0010222B" w:rsidRPr="003B15C3" w:rsidRDefault="00FE205C" w:rsidP="00477B18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How I witnessed the vision in action during my visit</w:t>
            </w:r>
            <w:r w:rsidR="003B15C3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3B15C3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(‘I know there is nothing better for people than to be happy and do good while they live.’ Ecclesiastes 3:12)</w:t>
            </w:r>
          </w:p>
          <w:p w14:paraId="29B5CED3" w14:textId="77777777" w:rsidR="00FE205C" w:rsidRDefault="00FE205C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09619564" w14:textId="6FE7C678" w:rsidR="00FE205C" w:rsidRPr="00A53FB3" w:rsidRDefault="00FE205C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748A" w:rsidRPr="00A53FB3" w14:paraId="4957E96F" w14:textId="77777777" w:rsidTr="00477B18">
        <w:tc>
          <w:tcPr>
            <w:tcW w:w="10779" w:type="dxa"/>
            <w:gridSpan w:val="2"/>
          </w:tcPr>
          <w:p w14:paraId="71B29E1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Impact of this visit</w:t>
            </w:r>
          </w:p>
          <w:p w14:paraId="6C6818C5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08B28C9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5A8A487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1BC8C1C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52046379" w14:textId="77777777" w:rsidTr="00477B18">
        <w:tc>
          <w:tcPr>
            <w:tcW w:w="10779" w:type="dxa"/>
            <w:gridSpan w:val="2"/>
          </w:tcPr>
          <w:p w14:paraId="4CA32A4E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Aspects I would like clarified/Questions I have</w:t>
            </w:r>
          </w:p>
          <w:p w14:paraId="2A9ACA27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F4A0F84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741EA29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6C0EB02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30346416" w14:textId="122A894B" w:rsidR="00AC748A" w:rsidRDefault="00AC748A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0F4382A" w14:textId="77777777" w:rsidR="00AC748A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  <w:r w:rsidRPr="00A53FB3">
        <w:rPr>
          <w:rFonts w:ascii="Century Gothic" w:hAnsi="Century Gothic"/>
          <w:sz w:val="20"/>
          <w:szCs w:val="20"/>
        </w:rPr>
        <w:t xml:space="preserve">To be shared with the school staff and school </w:t>
      </w:r>
      <w:r>
        <w:rPr>
          <w:rFonts w:ascii="Century Gothic" w:hAnsi="Century Gothic"/>
          <w:sz w:val="20"/>
          <w:szCs w:val="20"/>
        </w:rPr>
        <w:t>G</w:t>
      </w:r>
      <w:r w:rsidRPr="00A53FB3">
        <w:rPr>
          <w:rFonts w:ascii="Century Gothic" w:hAnsi="Century Gothic"/>
          <w:sz w:val="20"/>
          <w:szCs w:val="20"/>
        </w:rPr>
        <w:t xml:space="preserve">overning </w:t>
      </w:r>
      <w:r>
        <w:rPr>
          <w:rFonts w:ascii="Century Gothic" w:hAnsi="Century Gothic"/>
          <w:sz w:val="20"/>
          <w:szCs w:val="20"/>
        </w:rPr>
        <w:t>B</w:t>
      </w:r>
      <w:r w:rsidRPr="00A53FB3">
        <w:rPr>
          <w:rFonts w:ascii="Century Gothic" w:hAnsi="Century Gothic"/>
          <w:sz w:val="20"/>
          <w:szCs w:val="20"/>
        </w:rPr>
        <w:t>oard.</w:t>
      </w:r>
    </w:p>
    <w:p w14:paraId="141B8485" w14:textId="77777777" w:rsidR="00AC748A" w:rsidRPr="00A53FB3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</w:p>
    <w:p w14:paraId="7EB78CF2" w14:textId="77777777" w:rsidR="00AC748A" w:rsidRPr="00A53FB3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</w:p>
    <w:p w14:paraId="62A72DAD" w14:textId="77777777" w:rsidR="00AC748A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  <w:r w:rsidRPr="00A53FB3">
        <w:rPr>
          <w:rFonts w:ascii="Century Gothic" w:hAnsi="Century Gothic"/>
          <w:sz w:val="20"/>
          <w:szCs w:val="20"/>
        </w:rPr>
        <w:lastRenderedPageBreak/>
        <w:t>Signed:</w:t>
      </w:r>
      <w:r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</w:t>
      </w:r>
      <w:r w:rsidRPr="00A53FB3">
        <w:rPr>
          <w:rFonts w:ascii="Century Gothic" w:hAnsi="Century Gothic"/>
          <w:sz w:val="20"/>
          <w:szCs w:val="20"/>
        </w:rPr>
        <w:t>Signed:</w:t>
      </w:r>
    </w:p>
    <w:p w14:paraId="4290392A" w14:textId="77777777" w:rsidR="00AC748A" w:rsidRPr="00A53FB3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</w:p>
    <w:p w14:paraId="31EDC8A4" w14:textId="77777777" w:rsidR="00AC748A" w:rsidRPr="00A53FB3" w:rsidRDefault="00AC748A" w:rsidP="00AC748A">
      <w:pPr>
        <w:pStyle w:val="NoSpacing"/>
        <w:rPr>
          <w:rFonts w:ascii="Century Gothic" w:hAnsi="Century Gothic" w:cs="Arial"/>
          <w:sz w:val="20"/>
          <w:szCs w:val="20"/>
        </w:rPr>
      </w:pPr>
      <w:r w:rsidRPr="00A53FB3">
        <w:rPr>
          <w:rFonts w:ascii="Century Gothic" w:hAnsi="Century Gothic"/>
          <w:sz w:val="20"/>
          <w:szCs w:val="20"/>
        </w:rPr>
        <w:t>(Governor)</w:t>
      </w:r>
      <w:r w:rsidRPr="00A53FB3">
        <w:rPr>
          <w:rFonts w:ascii="Century Gothic" w:hAnsi="Century Gothic"/>
          <w:sz w:val="20"/>
          <w:szCs w:val="20"/>
        </w:rPr>
        <w:tab/>
      </w:r>
      <w:r w:rsidRPr="00A53FB3">
        <w:rPr>
          <w:rFonts w:ascii="Century Gothic" w:hAnsi="Century Gothic"/>
          <w:sz w:val="20"/>
          <w:szCs w:val="20"/>
        </w:rPr>
        <w:tab/>
      </w:r>
      <w:r w:rsidRPr="00A53FB3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 xml:space="preserve">                                    </w:t>
      </w:r>
      <w:r w:rsidRPr="00A53FB3">
        <w:rPr>
          <w:rFonts w:ascii="Century Gothic" w:hAnsi="Century Gothic"/>
          <w:sz w:val="20"/>
          <w:szCs w:val="20"/>
        </w:rPr>
        <w:tab/>
        <w:t xml:space="preserve"> </w:t>
      </w:r>
      <w:proofErr w:type="gramStart"/>
      <w:r w:rsidRPr="00A53FB3">
        <w:rPr>
          <w:rFonts w:ascii="Century Gothic" w:hAnsi="Century Gothic"/>
          <w:sz w:val="20"/>
          <w:szCs w:val="20"/>
        </w:rPr>
        <w:t xml:space="preserve">   (</w:t>
      </w:r>
      <w:proofErr w:type="gramEnd"/>
      <w:r w:rsidRPr="00A53FB3">
        <w:rPr>
          <w:rFonts w:ascii="Century Gothic" w:hAnsi="Century Gothic"/>
          <w:sz w:val="20"/>
          <w:szCs w:val="20"/>
        </w:rPr>
        <w:t>Headteacher/Staff member)</w:t>
      </w:r>
    </w:p>
    <w:p w14:paraId="2755A3F6" w14:textId="3961E894" w:rsidR="00AC748A" w:rsidRDefault="00AC748A" w:rsidP="00F3657C">
      <w:pPr>
        <w:tabs>
          <w:tab w:val="left" w:pos="9705"/>
        </w:tabs>
        <w:rPr>
          <w:rFonts w:ascii="Century Gothic" w:hAnsi="Century Gothic" w:cs="Arial"/>
          <w:b/>
          <w:bCs/>
          <w:sz w:val="20"/>
          <w:szCs w:val="20"/>
        </w:rPr>
      </w:pPr>
    </w:p>
    <w:p w14:paraId="236742A7" w14:textId="77777777" w:rsidR="00F3657C" w:rsidRDefault="00F3657C" w:rsidP="00F3657C">
      <w:pPr>
        <w:tabs>
          <w:tab w:val="left" w:pos="9705"/>
        </w:tabs>
        <w:rPr>
          <w:rFonts w:ascii="Century Gothic" w:hAnsi="Century Gothic" w:cs="Arial"/>
          <w:b/>
          <w:bCs/>
          <w:sz w:val="20"/>
          <w:szCs w:val="20"/>
        </w:rPr>
      </w:pPr>
    </w:p>
    <w:p w14:paraId="6E8D6184" w14:textId="3BF91EB1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If this is a NC Subject </w:t>
      </w:r>
      <w:r w:rsidR="00C845C7">
        <w:rPr>
          <w:rFonts w:ascii="Century Gothic" w:hAnsi="Century Gothic" w:cs="Arial"/>
          <w:b/>
          <w:bCs/>
          <w:sz w:val="20"/>
          <w:szCs w:val="20"/>
        </w:rPr>
        <w:t>visit,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 please see table below for Ofsted </w:t>
      </w:r>
    </w:p>
    <w:tbl>
      <w:tblPr>
        <w:tblW w:w="11199" w:type="dxa"/>
        <w:tblInd w:w="-4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68"/>
        <w:gridCol w:w="10631"/>
      </w:tblGrid>
      <w:tr w:rsidR="00BF2AD3" w:rsidRPr="00BF2AD3" w14:paraId="174DEFD0" w14:textId="77777777" w:rsidTr="00BF2AD3">
        <w:trPr>
          <w:trHeight w:val="28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67D1A1" w14:textId="77777777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2a</w:t>
            </w:r>
          </w:p>
        </w:tc>
        <w:tc>
          <w:tcPr>
            <w:tcW w:w="10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E20E5D" w14:textId="77777777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The curriculum is at least as ambitious as standards set by the national curriculum / external qualifications.</w:t>
            </w:r>
          </w:p>
        </w:tc>
      </w:tr>
      <w:tr w:rsidR="00BF2AD3" w:rsidRPr="00BF2AD3" w14:paraId="3AAB4586" w14:textId="77777777" w:rsidTr="00BF2AD3">
        <w:trPr>
          <w:trHeight w:val="28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F5B2DD" w14:textId="77777777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3b</w:t>
            </w:r>
          </w:p>
        </w:tc>
        <w:tc>
          <w:tcPr>
            <w:tcW w:w="10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DB99E2" w14:textId="3882A1F6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Subject leaders have the knowledge, expertise and practical skill to design and implement a curriculum.</w:t>
            </w:r>
          </w:p>
        </w:tc>
      </w:tr>
      <w:tr w:rsidR="00BF2AD3" w:rsidRPr="00BF2AD3" w14:paraId="3FC2003C" w14:textId="77777777" w:rsidTr="00BF2AD3">
        <w:trPr>
          <w:trHeight w:val="373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6F806" w14:textId="77777777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4a</w:t>
            </w:r>
          </w:p>
        </w:tc>
        <w:tc>
          <w:tcPr>
            <w:tcW w:w="10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B5EFEB" w14:textId="518D4CC0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Leaders ensure that ongoing professional development / training is available for staff to ensure that curriculum requirements can be met.</w:t>
            </w:r>
          </w:p>
        </w:tc>
      </w:tr>
      <w:tr w:rsidR="00BF2AD3" w:rsidRPr="00BF2AD3" w14:paraId="01400C7E" w14:textId="77777777" w:rsidTr="00BF2AD3">
        <w:trPr>
          <w:trHeight w:val="237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8FCCED" w14:textId="77777777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5b</w:t>
            </w:r>
          </w:p>
        </w:tc>
        <w:tc>
          <w:tcPr>
            <w:tcW w:w="10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B54C61" w14:textId="33190511" w:rsidR="00BF2AD3" w:rsidRPr="0034574C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color w:val="FF0000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The way that the curriculum is planned meets pupils’ learning needs.</w:t>
            </w:r>
            <w:r w:rsidR="0034574C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34574C">
              <w:rPr>
                <w:rFonts w:ascii="Century Gothic" w:hAnsi="Century Gothic" w:cs="Arial"/>
                <w:color w:val="FF0000"/>
                <w:sz w:val="18"/>
                <w:szCs w:val="18"/>
              </w:rPr>
              <w:t>Including pupils with SEND – how has the curriculum been adapted to meet the needs of all pupils?</w:t>
            </w:r>
          </w:p>
        </w:tc>
      </w:tr>
      <w:tr w:rsidR="00BF2AD3" w:rsidRPr="00BF2AD3" w14:paraId="3419CA92" w14:textId="77777777" w:rsidTr="00BF2AD3">
        <w:trPr>
          <w:trHeight w:val="19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2BFCF1" w14:textId="677C587B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5c</w:t>
            </w:r>
          </w:p>
        </w:tc>
        <w:tc>
          <w:tcPr>
            <w:tcW w:w="10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9361BF" w14:textId="183182B9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Curriculum delivery is equitable for all groups and appropriate.</w:t>
            </w:r>
          </w:p>
        </w:tc>
      </w:tr>
      <w:tr w:rsidR="00BF2AD3" w:rsidRPr="00BF2AD3" w14:paraId="516B5EBB" w14:textId="77777777" w:rsidTr="00BF2AD3">
        <w:trPr>
          <w:trHeight w:val="19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7D0DAB" w14:textId="77777777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6b</w:t>
            </w:r>
          </w:p>
        </w:tc>
        <w:tc>
          <w:tcPr>
            <w:tcW w:w="10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22FAA" w14:textId="5109F9AB" w:rsidR="00BF2AD3" w:rsidRPr="00BF2AD3" w:rsidRDefault="00BF2AD3" w:rsidP="00BF2AD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BF2AD3">
              <w:rPr>
                <w:rFonts w:ascii="Century Gothic" w:hAnsi="Century Gothic" w:cs="Arial"/>
                <w:sz w:val="18"/>
                <w:szCs w:val="18"/>
              </w:rPr>
              <w:t>There is a model for curriculum progression for every subject.</w:t>
            </w:r>
          </w:p>
        </w:tc>
      </w:tr>
    </w:tbl>
    <w:p w14:paraId="31BFA846" w14:textId="028499A9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BF2AD3">
        <w:rPr>
          <w:rFonts w:ascii="Century Gothic" w:hAnsi="Century Gothic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C473A" wp14:editId="72370932">
                <wp:simplePos x="0" y="0"/>
                <wp:positionH relativeFrom="margin">
                  <wp:align>left</wp:align>
                </wp:positionH>
                <wp:positionV relativeFrom="paragraph">
                  <wp:posOffset>116205</wp:posOffset>
                </wp:positionV>
                <wp:extent cx="6572250" cy="1981200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9EC69ED-7D4B-4E29-B948-505058BE77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1981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BE613D" w14:textId="0E34E0AD" w:rsidR="00BF2AD3" w:rsidRPr="009F610E" w:rsidRDefault="00BF2AD3" w:rsidP="00BF2AD3">
                            <w:pPr>
                              <w:tabs>
                                <w:tab w:val="num" w:pos="720"/>
                              </w:tabs>
                              <w:kinsoku w:val="0"/>
                              <w:overflowPunct w:val="0"/>
                              <w:spacing w:after="0" w:line="240" w:lineRule="auto"/>
                              <w:ind w:left="720" w:hanging="36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F610E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  <w:szCs w:val="20"/>
                              </w:rPr>
                              <w:t>Possible questions for Governors to ask subject leaders:</w:t>
                            </w:r>
                          </w:p>
                          <w:p w14:paraId="2C5F237D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What is this content part of?</w:t>
                            </w:r>
                          </w:p>
                          <w:p w14:paraId="58E14A99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How do you expect this specific bit of [Year 1] content to create readiness for [Year 2]?</w:t>
                            </w:r>
                          </w:p>
                          <w:p w14:paraId="55F7C7C4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How will this specific content in the first term of Y4 foster pupils’ capacity to tackle z task that your curriculum shows they will meet in the summer?</w:t>
                            </w:r>
                          </w:p>
                          <w:p w14:paraId="1DB79188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Why this? Why now?</w:t>
                            </w:r>
                          </w:p>
                          <w:p w14:paraId="2656D464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When pupils struggle – do you know why?</w:t>
                            </w:r>
                          </w:p>
                          <w:p w14:paraId="6C1ECCD4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How do you get the best from pupils?</w:t>
                            </w:r>
                          </w:p>
                          <w:p w14:paraId="74A4CC4F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How do you ensure pupils remember the curriculum long term?</w:t>
                            </w:r>
                          </w:p>
                          <w:p w14:paraId="713EF718" w14:textId="77777777" w:rsidR="00BF2AD3" w:rsidRP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How does the CPD support confident teaching of the curriculum?</w:t>
                            </w:r>
                          </w:p>
                          <w:p w14:paraId="179A526D" w14:textId="1697A8F7" w:rsidR="00BF2AD3" w:rsidRDefault="00BF2AD3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BF2AD3"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 xml:space="preserve">Tell me about assessment and how you use it to ensure pupils know more and remember </w:t>
                            </w:r>
                            <w:r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more?</w:t>
                            </w:r>
                          </w:p>
                          <w:p w14:paraId="56968B64" w14:textId="0874BD6B" w:rsidR="009F610E" w:rsidRPr="00BF2AD3" w:rsidRDefault="009F610E" w:rsidP="00BF2AD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222222"/>
                                <w:kern w:val="24"/>
                                <w:sz w:val="18"/>
                                <w:szCs w:val="18"/>
                              </w:rPr>
                              <w:t>How has the curriculum been adapted to meet the needs of all pupils including those with SEND?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C473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0;margin-top:9.15pt;width:517.5pt;height:15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" filled="f" stroked="f">
                <v:textbox>
                  <w:txbxContent>
                    <w:p w14:paraId="3BBE613D" w14:textId="0E34E0AD" w:rsidR="00BF2AD3" w:rsidRPr="009F610E" w:rsidRDefault="00BF2AD3" w:rsidP="00BF2AD3">
                      <w:pPr>
                        <w:tabs>
                          <w:tab w:val="num" w:pos="720"/>
                        </w:tabs>
                        <w:kinsoku w:val="0"/>
                        <w:overflowPunct w:val="0"/>
                        <w:spacing w:after="0" w:line="240" w:lineRule="auto"/>
                        <w:ind w:left="720" w:hanging="36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</w:pPr>
                      <w:r w:rsidRPr="009F610E">
                        <w:rPr>
                          <w:rFonts w:ascii="Century Gothic" w:hAnsi="Century Gothic"/>
                          <w:b/>
                          <w:bCs/>
                          <w:sz w:val="20"/>
                          <w:szCs w:val="20"/>
                        </w:rPr>
                        <w:t>Possible questions for Governors to ask subject leaders:</w:t>
                      </w:r>
                    </w:p>
                    <w:p w14:paraId="2C5F237D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What is this content part of?</w:t>
                      </w:r>
                    </w:p>
                    <w:p w14:paraId="58E14A99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How do you expect this specific bit of [Year 1] content to create readiness for [Year 2]?</w:t>
                      </w:r>
                    </w:p>
                    <w:p w14:paraId="55F7C7C4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How will this specific content in the first term of Y4 foster pupils’ capacity to tackle z task that your curriculum shows they will meet in the summer?</w:t>
                      </w:r>
                    </w:p>
                    <w:p w14:paraId="1DB79188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Why this? Why now?</w:t>
                      </w:r>
                    </w:p>
                    <w:p w14:paraId="2656D464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When pupils struggle – do you know why?</w:t>
                      </w:r>
                    </w:p>
                    <w:p w14:paraId="6C1ECCD4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How do you get the best from pupils?</w:t>
                      </w:r>
                    </w:p>
                    <w:p w14:paraId="74A4CC4F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How do you ensure pupils remember the curriculum long term?</w:t>
                      </w:r>
                    </w:p>
                    <w:p w14:paraId="713EF718" w14:textId="77777777" w:rsidR="00BF2AD3" w:rsidRP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How does the CPD support confident teaching of the curriculum?</w:t>
                      </w:r>
                    </w:p>
                    <w:p w14:paraId="179A526D" w14:textId="1697A8F7" w:rsidR="00BF2AD3" w:rsidRDefault="00BF2AD3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 w:rsidRPr="00BF2AD3"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 xml:space="preserve">Tell me about assessment and how you use it to ensure pupils know more and remember </w:t>
                      </w:r>
                      <w:r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more?</w:t>
                      </w:r>
                    </w:p>
                    <w:p w14:paraId="56968B64" w14:textId="0874BD6B" w:rsidR="009F610E" w:rsidRPr="00BF2AD3" w:rsidRDefault="009F610E" w:rsidP="00BF2AD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color w:val="222222"/>
                          <w:kern w:val="24"/>
                          <w:sz w:val="18"/>
                          <w:szCs w:val="18"/>
                        </w:rPr>
                        <w:t>How has the curriculum been adapted to meet the needs of all pupils including those with SEND?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DB5408" w14:textId="6917B927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B6FB39D" w14:textId="0A67DB7E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55B1DC6B" w14:textId="3F9102FB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0913D846" w14:textId="0225E310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15AB83BF" w14:textId="6FE9F6D3" w:rsidR="00BF2AD3" w:rsidRDefault="00BF2AD3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D5584E5" w14:textId="3304663C" w:rsidR="00C53C23" w:rsidRPr="00A53FB3" w:rsidRDefault="00C53C23" w:rsidP="00C53C23">
      <w:pPr>
        <w:rPr>
          <w:rFonts w:ascii="Century Gothic" w:hAnsi="Century Gothic"/>
          <w:sz w:val="20"/>
          <w:szCs w:val="20"/>
        </w:rPr>
      </w:pPr>
    </w:p>
    <w:p w14:paraId="04D82B79" w14:textId="65F7A756" w:rsidR="00C53C23" w:rsidRPr="009F610E" w:rsidRDefault="00806901" w:rsidP="00C53C23">
      <w:pPr>
        <w:rPr>
          <w:rFonts w:ascii="Century Gothic" w:hAnsi="Century Gothic"/>
          <w:b/>
          <w:bCs/>
          <w:sz w:val="20"/>
          <w:szCs w:val="20"/>
        </w:rPr>
      </w:pPr>
      <w:r w:rsidRPr="009F610E">
        <w:rPr>
          <w:rFonts w:ascii="Century Gothic" w:hAnsi="Century Gothic"/>
          <w:b/>
          <w:bCs/>
          <w:sz w:val="20"/>
          <w:szCs w:val="20"/>
        </w:rPr>
        <w:t>Possible questions/prompts to explore:</w:t>
      </w:r>
    </w:p>
    <w:p w14:paraId="42B5854D" w14:textId="66CCE881" w:rsidR="00806901" w:rsidRPr="00A53FB3" w:rsidRDefault="00EC2367" w:rsidP="00C53C23">
      <w:pPr>
        <w:rPr>
          <w:rFonts w:ascii="Century Gothic" w:hAnsi="Century Gothic"/>
          <w:sz w:val="20"/>
          <w:szCs w:val="20"/>
        </w:rPr>
      </w:pPr>
      <w:r w:rsidRPr="00806901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3CBEC" wp14:editId="55FA14F4">
                <wp:simplePos x="0" y="0"/>
                <wp:positionH relativeFrom="margin">
                  <wp:align>left</wp:align>
                </wp:positionH>
                <wp:positionV relativeFrom="paragraph">
                  <wp:posOffset>57150</wp:posOffset>
                </wp:positionV>
                <wp:extent cx="6623050" cy="1060450"/>
                <wp:effectExtent l="0" t="0" r="0" b="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BCD415-89F4-4430-897A-285CA4DAE7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3050" cy="1060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6FA42A" w14:textId="77777777" w:rsidR="00806901" w:rsidRPr="00EC2367" w:rsidRDefault="00806901" w:rsidP="0080690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Do pupils practise so that they can remember content long term?</w:t>
                            </w:r>
                          </w:p>
                          <w:p w14:paraId="79F9D651" w14:textId="77777777" w:rsidR="00806901" w:rsidRPr="00EC2367" w:rsidRDefault="00806901" w:rsidP="0080690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Does assessment check that the most important building blocks/components, identified by leaders, have been remembered?</w:t>
                            </w:r>
                          </w:p>
                          <w:p w14:paraId="009FD365" w14:textId="77777777" w:rsidR="00806901" w:rsidRPr="00EC2367" w:rsidRDefault="00806901" w:rsidP="0080690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Are there systems in place to support new, non-specialist teachers?</w:t>
                            </w:r>
                          </w:p>
                          <w:p w14:paraId="0E7D87CF" w14:textId="77777777" w:rsidR="00806901" w:rsidRPr="00EC2367" w:rsidRDefault="00806901" w:rsidP="0080690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What staff professional development will be needed?</w:t>
                            </w:r>
                          </w:p>
                          <w:p w14:paraId="00CFD9EF" w14:textId="6A942E48" w:rsidR="00806901" w:rsidRDefault="00806901" w:rsidP="0080690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How can staff workload be managed?</w:t>
                            </w:r>
                          </w:p>
                          <w:p w14:paraId="51C06934" w14:textId="77777777" w:rsidR="00EC2367" w:rsidRPr="00EC2367" w:rsidRDefault="00EC2367" w:rsidP="00EC2367">
                            <w:pPr>
                              <w:pStyle w:val="ListParagraph"/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3CBEC" id="TextBox 4" o:spid="_x0000_s1027" type="#_x0000_t202" style="position:absolute;margin-left:0;margin-top:4.5pt;width:521.5pt;height:83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" filled="f" stroked="f">
                <v:textbox>
                  <w:txbxContent>
                    <w:p w14:paraId="746FA42A" w14:textId="77777777" w:rsidR="00806901" w:rsidRPr="00EC2367" w:rsidRDefault="00806901" w:rsidP="0080690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Do pupils practise so that they can remember content long term?</w:t>
                      </w:r>
                    </w:p>
                    <w:p w14:paraId="79F9D651" w14:textId="77777777" w:rsidR="00806901" w:rsidRPr="00EC2367" w:rsidRDefault="00806901" w:rsidP="0080690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Does assessment check that the most important building blocks/components, identified by leaders, have been remembered?</w:t>
                      </w:r>
                    </w:p>
                    <w:p w14:paraId="009FD365" w14:textId="77777777" w:rsidR="00806901" w:rsidRPr="00EC2367" w:rsidRDefault="00806901" w:rsidP="0080690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Are there systems in place to support new, non-specialist teachers?</w:t>
                      </w:r>
                    </w:p>
                    <w:p w14:paraId="0E7D87CF" w14:textId="77777777" w:rsidR="00806901" w:rsidRPr="00EC2367" w:rsidRDefault="00806901" w:rsidP="0080690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What staff professional development will be needed?</w:t>
                      </w:r>
                    </w:p>
                    <w:p w14:paraId="00CFD9EF" w14:textId="6A942E48" w:rsidR="00806901" w:rsidRDefault="00806901" w:rsidP="0080690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How can staff workload be managed?</w:t>
                      </w:r>
                    </w:p>
                    <w:p w14:paraId="51C06934" w14:textId="77777777" w:rsidR="00EC2367" w:rsidRPr="00EC2367" w:rsidRDefault="00EC2367" w:rsidP="00EC2367">
                      <w:pPr>
                        <w:pStyle w:val="ListParagraph"/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08722F" w14:textId="66EF66DE" w:rsidR="00C53C23" w:rsidRPr="00A53FB3" w:rsidRDefault="00C53C23" w:rsidP="00C53C23">
      <w:pPr>
        <w:rPr>
          <w:rFonts w:ascii="Century Gothic" w:hAnsi="Century Gothic"/>
          <w:sz w:val="20"/>
          <w:szCs w:val="20"/>
        </w:rPr>
      </w:pPr>
    </w:p>
    <w:p w14:paraId="03115BE1" w14:textId="6D7B3A7F" w:rsidR="00C53C23" w:rsidRPr="00A53FB3" w:rsidRDefault="00C53C23" w:rsidP="00C53C23">
      <w:pPr>
        <w:rPr>
          <w:rFonts w:ascii="Century Gothic" w:hAnsi="Century Gothic"/>
          <w:sz w:val="20"/>
          <w:szCs w:val="20"/>
        </w:rPr>
      </w:pPr>
    </w:p>
    <w:p w14:paraId="7C89A700" w14:textId="249FED95" w:rsidR="000A735E" w:rsidRDefault="000A735E" w:rsidP="00A53FB3">
      <w:pPr>
        <w:tabs>
          <w:tab w:val="left" w:pos="6225"/>
        </w:tabs>
        <w:rPr>
          <w:rFonts w:ascii="Century Gothic" w:hAnsi="Century Gothic"/>
          <w:sz w:val="20"/>
          <w:szCs w:val="20"/>
        </w:rPr>
      </w:pPr>
    </w:p>
    <w:p w14:paraId="27365E98" w14:textId="266A2A59" w:rsidR="00EC2367" w:rsidRDefault="00AC748A" w:rsidP="00A53FB3">
      <w:pPr>
        <w:tabs>
          <w:tab w:val="left" w:pos="6225"/>
        </w:tabs>
        <w:rPr>
          <w:rFonts w:ascii="Century Gothic" w:hAnsi="Century Gothic"/>
          <w:sz w:val="20"/>
          <w:szCs w:val="20"/>
        </w:rPr>
      </w:pPr>
      <w:r w:rsidRPr="00EC2367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43513A" wp14:editId="51E75B2B">
                <wp:simplePos x="0" y="0"/>
                <wp:positionH relativeFrom="margin">
                  <wp:align>center</wp:align>
                </wp:positionH>
                <wp:positionV relativeFrom="paragraph">
                  <wp:posOffset>90170</wp:posOffset>
                </wp:positionV>
                <wp:extent cx="6648450" cy="1943100"/>
                <wp:effectExtent l="0" t="0" r="0" b="0"/>
                <wp:wrapNone/>
                <wp:docPr id="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9431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3FB48B" w14:textId="77777777" w:rsidR="00EC2367" w:rsidRPr="00EC2367" w:rsidRDefault="00EC2367" w:rsidP="00EC23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Does the scope of the curriculum in each subject match the ambition of the national curriculum?</w:t>
                            </w:r>
                          </w:p>
                          <w:p w14:paraId="59FE212B" w14:textId="77777777" w:rsidR="00EC2367" w:rsidRPr="00EC2367" w:rsidRDefault="00EC2367" w:rsidP="00EC23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What is the most important knowledge pupils should have?</w:t>
                            </w:r>
                          </w:p>
                          <w:p w14:paraId="054B6550" w14:textId="77777777" w:rsidR="00EC2367" w:rsidRPr="00EC2367" w:rsidRDefault="00EC2367" w:rsidP="00EC23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Have teachers identified the small building blocks of content that allow pupils to achieve the curriculum goal or end point?</w:t>
                            </w:r>
                          </w:p>
                          <w:p w14:paraId="387A56C0" w14:textId="77777777" w:rsidR="00EC2367" w:rsidRPr="00EC2367" w:rsidRDefault="00EC2367" w:rsidP="00EC23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Are pupils able to build on what they know, in lessons over time?</w:t>
                            </w:r>
                          </w:p>
                          <w:p w14:paraId="485ECF6D" w14:textId="77777777" w:rsidR="00EC2367" w:rsidRPr="00EC2367" w:rsidRDefault="00EC2367" w:rsidP="00EC236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C2367">
                              <w:rPr>
                                <w:rFonts w:ascii="Century Gothic" w:hAnsi="Century Gothic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Is what pupils learn subject specific? Are they learning methods, rules and practices of the subject itself?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3513A" id="_x0000_s1028" type="#_x0000_t202" style="position:absolute;margin-left:0;margin-top:7.1pt;width:523.5pt;height:15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" filled="f" stroked="f">
                <v:textbox>
                  <w:txbxContent>
                    <w:p w14:paraId="4F3FB48B" w14:textId="77777777" w:rsidR="00EC2367" w:rsidRPr="00EC2367" w:rsidRDefault="00EC2367" w:rsidP="00EC23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Does the scope of the curriculum in each subject match the ambition of the national curriculum?</w:t>
                      </w:r>
                    </w:p>
                    <w:p w14:paraId="59FE212B" w14:textId="77777777" w:rsidR="00EC2367" w:rsidRPr="00EC2367" w:rsidRDefault="00EC2367" w:rsidP="00EC23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What is the most important knowledge pupils should have?</w:t>
                      </w:r>
                    </w:p>
                    <w:p w14:paraId="054B6550" w14:textId="77777777" w:rsidR="00EC2367" w:rsidRPr="00EC2367" w:rsidRDefault="00EC2367" w:rsidP="00EC23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Have teachers identified the small building blocks of content that allow pupils to achieve the curriculum goal or end point?</w:t>
                      </w:r>
                    </w:p>
                    <w:p w14:paraId="387A56C0" w14:textId="77777777" w:rsidR="00EC2367" w:rsidRPr="00EC2367" w:rsidRDefault="00EC2367" w:rsidP="00EC23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Are pupils able to build on what they know, in lessons over time?</w:t>
                      </w:r>
                    </w:p>
                    <w:p w14:paraId="485ECF6D" w14:textId="77777777" w:rsidR="00EC2367" w:rsidRPr="00EC2367" w:rsidRDefault="00EC2367" w:rsidP="00EC236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EC2367">
                        <w:rPr>
                          <w:rFonts w:ascii="Century Gothic" w:hAnsi="Century Gothic"/>
                          <w:color w:val="000000" w:themeColor="text1"/>
                          <w:kern w:val="24"/>
                          <w:sz w:val="18"/>
                          <w:szCs w:val="18"/>
                        </w:rPr>
                        <w:t>Is what pupils learn subject specific? Are they learning methods, rules and practices of the subject itself?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F71EE9" w14:textId="3AF7BC40" w:rsidR="00EC2367" w:rsidRPr="00A53FB3" w:rsidRDefault="00EC2367" w:rsidP="00A53FB3">
      <w:pPr>
        <w:tabs>
          <w:tab w:val="left" w:pos="6225"/>
        </w:tabs>
        <w:rPr>
          <w:rFonts w:ascii="Century Gothic" w:hAnsi="Century Gothic"/>
          <w:sz w:val="20"/>
          <w:szCs w:val="20"/>
        </w:rPr>
      </w:pPr>
    </w:p>
    <w:sectPr w:rsidR="00EC2367" w:rsidRPr="00A53FB3" w:rsidSect="00DE1FC5">
      <w:headerReference w:type="default" r:id="rId10"/>
      <w:footerReference w:type="default" r:id="rId11"/>
      <w:pgSz w:w="11906" w:h="16838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FD16A" w14:textId="77777777" w:rsidR="003D674C" w:rsidRDefault="003D674C" w:rsidP="00706049">
      <w:pPr>
        <w:spacing w:after="0" w:line="240" w:lineRule="auto"/>
      </w:pPr>
      <w:r>
        <w:separator/>
      </w:r>
    </w:p>
  </w:endnote>
  <w:endnote w:type="continuationSeparator" w:id="0">
    <w:p w14:paraId="1CE5289D" w14:textId="77777777" w:rsidR="003D674C" w:rsidRDefault="003D674C" w:rsidP="0070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9126C" w14:textId="4FE880D9" w:rsidR="004107D9" w:rsidRPr="00104818" w:rsidRDefault="00104818" w:rsidP="004107D9">
    <w:pPr>
      <w:jc w:val="right"/>
      <w:rPr>
        <w:rStyle w:val="text"/>
        <w:rFonts w:ascii="Century Gothic" w:hAnsi="Century Gothic"/>
        <w:i/>
        <w:sz w:val="16"/>
        <w:szCs w:val="20"/>
      </w:rPr>
    </w:pPr>
    <w:r w:rsidRPr="00104818">
      <w:rPr>
        <w:rStyle w:val="text"/>
        <w:rFonts w:ascii="Century Gothic" w:hAnsi="Century Gothic"/>
        <w:i/>
        <w:sz w:val="16"/>
        <w:szCs w:val="20"/>
      </w:rPr>
      <w:t>Revised October 2024</w:t>
    </w:r>
  </w:p>
  <w:p w14:paraId="03A00045" w14:textId="26A4518B" w:rsidR="00706049" w:rsidRPr="00125ACE" w:rsidRDefault="00706049" w:rsidP="00706049">
    <w:pPr>
      <w:jc w:val="center"/>
      <w:rPr>
        <w:rFonts w:ascii="Century Gothic" w:hAnsi="Century Gothic"/>
        <w:i/>
        <w:color w:val="4F6228" w:themeColor="accent3" w:themeShade="80"/>
      </w:rPr>
    </w:pPr>
    <w:r w:rsidRPr="00DE1FC5">
      <w:rPr>
        <w:rStyle w:val="text"/>
        <w:rFonts w:ascii="Century Gothic" w:hAnsi="Century Gothic"/>
        <w:iCs/>
        <w:color w:val="4F6228" w:themeColor="accent3" w:themeShade="80"/>
        <w:sz w:val="18"/>
      </w:rPr>
      <w:t>‘I know that there is nothing better for people than to be happy and to do good while they live.’</w:t>
    </w:r>
    <w:r w:rsidRPr="00125ACE">
      <w:rPr>
        <w:rStyle w:val="text"/>
        <w:rFonts w:ascii="Century Gothic" w:hAnsi="Century Gothic"/>
        <w:i/>
        <w:color w:val="4F6228" w:themeColor="accent3" w:themeShade="80"/>
        <w:sz w:val="18"/>
      </w:rPr>
      <w:t xml:space="preserve">  </w:t>
    </w:r>
    <w:r w:rsidRPr="00125ACE">
      <w:rPr>
        <w:rFonts w:ascii="Century Gothic" w:hAnsi="Century Gothic"/>
        <w:i/>
        <w:color w:val="4F6228" w:themeColor="accent3" w:themeShade="80"/>
        <w:sz w:val="16"/>
      </w:rPr>
      <w:t>Ecclesiastes 3:12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573BE" w14:textId="77777777" w:rsidR="003D674C" w:rsidRDefault="003D674C" w:rsidP="00706049">
      <w:pPr>
        <w:spacing w:after="0" w:line="240" w:lineRule="auto"/>
      </w:pPr>
      <w:r>
        <w:separator/>
      </w:r>
    </w:p>
  </w:footnote>
  <w:footnote w:type="continuationSeparator" w:id="0">
    <w:p w14:paraId="02F0E5CF" w14:textId="77777777" w:rsidR="003D674C" w:rsidRDefault="003D674C" w:rsidP="0070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1F30A" w14:textId="77777777" w:rsidR="00C53C23" w:rsidRDefault="006D2FF4" w:rsidP="00706049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58240" behindDoc="1" locked="0" layoutInCell="1" allowOverlap="1" wp14:anchorId="2CBDD964" wp14:editId="5F21C352">
          <wp:simplePos x="0" y="0"/>
          <wp:positionH relativeFrom="column">
            <wp:posOffset>6191250</wp:posOffset>
          </wp:positionH>
          <wp:positionV relativeFrom="paragraph">
            <wp:posOffset>-63500</wp:posOffset>
          </wp:positionV>
          <wp:extent cx="662940" cy="689610"/>
          <wp:effectExtent l="0" t="0" r="381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40" cy="689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3C23">
      <w:rPr>
        <w:rFonts w:ascii="Century Gothic" w:hAnsi="Century Gothic"/>
      </w:rPr>
      <w:t>Holy Trinity CE Primary School</w:t>
    </w:r>
  </w:p>
  <w:p w14:paraId="4E31017F" w14:textId="1468EB50" w:rsidR="0032602F" w:rsidRPr="000A735E" w:rsidRDefault="00706049" w:rsidP="00DE1FC5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</w:rPr>
      <w:t>Believe</w:t>
    </w:r>
    <w:r w:rsidR="00BF2AD3">
      <w:rPr>
        <w:rFonts w:ascii="Century Gothic" w:hAnsi="Century Gothic"/>
      </w:rPr>
      <w:t xml:space="preserve"> </w:t>
    </w:r>
    <w:r w:rsidR="00BF2AD3">
      <w:rPr>
        <w:rFonts w:ascii="Century Gothic" w:hAnsi="Century Gothic"/>
      </w:rPr>
      <w:sym w:font="Wingdings" w:char="F09F"/>
    </w:r>
    <w:r w:rsidRPr="000A735E">
      <w:rPr>
        <w:rFonts w:ascii="Century Gothic" w:hAnsi="Century Gothic"/>
      </w:rPr>
      <w:t xml:space="preserve"> Achieve</w:t>
    </w:r>
    <w:r w:rsidR="00BF2AD3">
      <w:rPr>
        <w:rFonts w:ascii="Century Gothic" w:hAnsi="Century Gothic"/>
      </w:rPr>
      <w:t xml:space="preserve"> </w:t>
    </w:r>
    <w:r w:rsidR="00BF2AD3">
      <w:rPr>
        <w:rFonts w:ascii="Century Gothic" w:hAnsi="Century Gothic"/>
      </w:rPr>
      <w:sym w:font="Wingdings" w:char="F09F"/>
    </w:r>
    <w:r w:rsidRPr="000A735E">
      <w:rPr>
        <w:rFonts w:ascii="Century Gothic" w:hAnsi="Century Gothic"/>
      </w:rPr>
      <w:t xml:space="preserve"> Inspire</w:t>
    </w:r>
    <w:r w:rsidR="00BF2AD3">
      <w:rPr>
        <w:rFonts w:ascii="Century Gothic" w:hAnsi="Century Gothic"/>
      </w:rPr>
      <w:t xml:space="preserve"> </w:t>
    </w:r>
    <w:r w:rsidR="00BF2AD3">
      <w:rPr>
        <w:rFonts w:ascii="Century Gothic" w:hAnsi="Century Gothic"/>
      </w:rPr>
      <w:sym w:font="Wingdings" w:char="F09F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D393F"/>
    <w:multiLevelType w:val="hybridMultilevel"/>
    <w:tmpl w:val="E49E0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6303"/>
    <w:multiLevelType w:val="hybridMultilevel"/>
    <w:tmpl w:val="DA101948"/>
    <w:lvl w:ilvl="0" w:tplc="847E64A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D4C67"/>
    <w:multiLevelType w:val="hybridMultilevel"/>
    <w:tmpl w:val="9C0277FA"/>
    <w:lvl w:ilvl="0" w:tplc="24D09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789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FCF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46E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822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49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0ED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9EE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DCE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BD5070"/>
    <w:multiLevelType w:val="hybridMultilevel"/>
    <w:tmpl w:val="1C38D15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9B41BA"/>
    <w:multiLevelType w:val="hybridMultilevel"/>
    <w:tmpl w:val="6A76A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D1E95"/>
    <w:multiLevelType w:val="hybridMultilevel"/>
    <w:tmpl w:val="E63AC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82009"/>
    <w:multiLevelType w:val="hybridMultilevel"/>
    <w:tmpl w:val="742E6E6A"/>
    <w:lvl w:ilvl="0" w:tplc="3FF61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B4A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E6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C82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6C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6A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4CD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EAF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40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340590E"/>
    <w:multiLevelType w:val="hybridMultilevel"/>
    <w:tmpl w:val="6946284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A8141D"/>
    <w:multiLevelType w:val="hybridMultilevel"/>
    <w:tmpl w:val="C538A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097323"/>
    <w:multiLevelType w:val="hybridMultilevel"/>
    <w:tmpl w:val="B2DC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B56C2"/>
    <w:multiLevelType w:val="hybridMultilevel"/>
    <w:tmpl w:val="161A43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93B67"/>
    <w:multiLevelType w:val="hybridMultilevel"/>
    <w:tmpl w:val="1CEE4F96"/>
    <w:lvl w:ilvl="0" w:tplc="9D88EC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3A7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CA8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E4D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A6C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B65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6EC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CEB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D2E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1A6AC1"/>
    <w:multiLevelType w:val="hybridMultilevel"/>
    <w:tmpl w:val="61C65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083F6C"/>
    <w:multiLevelType w:val="hybridMultilevel"/>
    <w:tmpl w:val="C486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676053">
    <w:abstractNumId w:val="4"/>
  </w:num>
  <w:num w:numId="2" w16cid:durableId="414398305">
    <w:abstractNumId w:val="5"/>
  </w:num>
  <w:num w:numId="3" w16cid:durableId="541482402">
    <w:abstractNumId w:val="7"/>
  </w:num>
  <w:num w:numId="4" w16cid:durableId="1215122923">
    <w:abstractNumId w:val="9"/>
  </w:num>
  <w:num w:numId="5" w16cid:durableId="428745303">
    <w:abstractNumId w:val="8"/>
  </w:num>
  <w:num w:numId="6" w16cid:durableId="884020578">
    <w:abstractNumId w:val="10"/>
  </w:num>
  <w:num w:numId="7" w16cid:durableId="567806681">
    <w:abstractNumId w:val="13"/>
  </w:num>
  <w:num w:numId="8" w16cid:durableId="1188565275">
    <w:abstractNumId w:val="3"/>
  </w:num>
  <w:num w:numId="9" w16cid:durableId="824468062">
    <w:abstractNumId w:val="0"/>
  </w:num>
  <w:num w:numId="10" w16cid:durableId="1461218948">
    <w:abstractNumId w:val="1"/>
  </w:num>
  <w:num w:numId="11" w16cid:durableId="1266307724">
    <w:abstractNumId w:val="12"/>
  </w:num>
  <w:num w:numId="12" w16cid:durableId="1513301716">
    <w:abstractNumId w:val="2"/>
  </w:num>
  <w:num w:numId="13" w16cid:durableId="1308433052">
    <w:abstractNumId w:val="6"/>
  </w:num>
  <w:num w:numId="14" w16cid:durableId="15435206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4C4"/>
    <w:rsid w:val="00010FEB"/>
    <w:rsid w:val="00024DEB"/>
    <w:rsid w:val="000321BF"/>
    <w:rsid w:val="00052F49"/>
    <w:rsid w:val="000A735E"/>
    <w:rsid w:val="0010222B"/>
    <w:rsid w:val="00104818"/>
    <w:rsid w:val="00125ACE"/>
    <w:rsid w:val="001524C4"/>
    <w:rsid w:val="0019327A"/>
    <w:rsid w:val="00193508"/>
    <w:rsid w:val="00246C61"/>
    <w:rsid w:val="002E6460"/>
    <w:rsid w:val="0032602F"/>
    <w:rsid w:val="0034227A"/>
    <w:rsid w:val="0034574C"/>
    <w:rsid w:val="00386176"/>
    <w:rsid w:val="003B15C3"/>
    <w:rsid w:val="003D674C"/>
    <w:rsid w:val="003E4571"/>
    <w:rsid w:val="003F6697"/>
    <w:rsid w:val="0040264A"/>
    <w:rsid w:val="004107D9"/>
    <w:rsid w:val="004654AC"/>
    <w:rsid w:val="00471182"/>
    <w:rsid w:val="004B4183"/>
    <w:rsid w:val="004E4A41"/>
    <w:rsid w:val="004E554D"/>
    <w:rsid w:val="00517CD8"/>
    <w:rsid w:val="00530598"/>
    <w:rsid w:val="0057172C"/>
    <w:rsid w:val="005D0A15"/>
    <w:rsid w:val="005E1DEA"/>
    <w:rsid w:val="0060166A"/>
    <w:rsid w:val="00630CF7"/>
    <w:rsid w:val="00661976"/>
    <w:rsid w:val="006D2FF4"/>
    <w:rsid w:val="00706049"/>
    <w:rsid w:val="00763B9E"/>
    <w:rsid w:val="007C73F0"/>
    <w:rsid w:val="007F237E"/>
    <w:rsid w:val="00806901"/>
    <w:rsid w:val="00837AA5"/>
    <w:rsid w:val="008649D2"/>
    <w:rsid w:val="008F0303"/>
    <w:rsid w:val="008F1059"/>
    <w:rsid w:val="00954EEC"/>
    <w:rsid w:val="009F610E"/>
    <w:rsid w:val="009F6B73"/>
    <w:rsid w:val="00A3248C"/>
    <w:rsid w:val="00A53FB3"/>
    <w:rsid w:val="00A627C2"/>
    <w:rsid w:val="00A76B82"/>
    <w:rsid w:val="00A924E0"/>
    <w:rsid w:val="00AC748A"/>
    <w:rsid w:val="00AF6F0B"/>
    <w:rsid w:val="00B33C16"/>
    <w:rsid w:val="00B50FBC"/>
    <w:rsid w:val="00B815FE"/>
    <w:rsid w:val="00BF2AD3"/>
    <w:rsid w:val="00C51696"/>
    <w:rsid w:val="00C53C23"/>
    <w:rsid w:val="00C845C7"/>
    <w:rsid w:val="00C93B9D"/>
    <w:rsid w:val="00C93CDD"/>
    <w:rsid w:val="00D303DC"/>
    <w:rsid w:val="00D72CEA"/>
    <w:rsid w:val="00DE1FC5"/>
    <w:rsid w:val="00DF5DA7"/>
    <w:rsid w:val="00DF7853"/>
    <w:rsid w:val="00E14E3D"/>
    <w:rsid w:val="00E86A83"/>
    <w:rsid w:val="00EA64E2"/>
    <w:rsid w:val="00EC2367"/>
    <w:rsid w:val="00F24450"/>
    <w:rsid w:val="00F3657C"/>
    <w:rsid w:val="00F45757"/>
    <w:rsid w:val="00F515C6"/>
    <w:rsid w:val="00FA3882"/>
    <w:rsid w:val="00FE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AFCB75"/>
  <w15:docId w15:val="{B7451C3E-A404-4592-81D8-4A1C0F30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24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524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524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52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0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0CF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060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049"/>
  </w:style>
  <w:style w:type="paragraph" w:styleId="Footer">
    <w:name w:val="footer"/>
    <w:basedOn w:val="Normal"/>
    <w:link w:val="Foot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049"/>
  </w:style>
  <w:style w:type="character" w:customStyle="1" w:styleId="text">
    <w:name w:val="text"/>
    <w:basedOn w:val="DefaultParagraphFont"/>
    <w:rsid w:val="00706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1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E13CAB-BFFA-42D8-972B-670B950A47B9}">
  <ds:schemaRefs>
    <ds:schemaRef ds:uri="http://schemas.microsoft.com/office/2006/metadata/properties"/>
    <ds:schemaRef ds:uri="http://schemas.microsoft.com/office/2006/documentManagement/types"/>
    <ds:schemaRef ds:uri="67b32312-954f-4f93-baf9-48ab02cf91a6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f87bd510-4eb0-4618-8ddd-3b37cb3b8b1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92C410B-4987-40A4-9832-E513CC0C9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C9F3E-2CCA-44C9-B478-494CDDD03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7bd510-4eb0-4618-8ddd-3b37cb3b8b10"/>
    <ds:schemaRef ds:uri="67b32312-954f-4f93-baf9-48ab02cf9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1506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Carol Elsasser</cp:lastModifiedBy>
  <cp:revision>2</cp:revision>
  <cp:lastPrinted>2023-10-17T08:14:00Z</cp:lastPrinted>
  <dcterms:created xsi:type="dcterms:W3CDTF">2025-03-19T15:15:00Z</dcterms:created>
  <dcterms:modified xsi:type="dcterms:W3CDTF">2025-03-19T15:15:00Z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  <property fmtid="{D5CDD505-2E9C-101B-9397-08002B2CF9AE}" pid="3" name="MediaServiceImageTags">
    <vt:lpwstr/>
  </property>
</Properties>
</file>