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EC808F" w14:textId="15D42B25" w:rsidR="00F4570E" w:rsidRDefault="00EF68FE">
      <w:r w:rsidRPr="00EF68FE">
        <w:rPr>
          <w:noProof/>
        </w:rPr>
        <w:drawing>
          <wp:inline distT="0" distB="0" distL="0" distR="0" wp14:anchorId="60ED9779" wp14:editId="33F242E2">
            <wp:extent cx="9210675" cy="631474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5307" cy="6324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4570E" w:rsidSect="00EF68F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68FE"/>
    <w:rsid w:val="00EF68FE"/>
    <w:rsid w:val="00F45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C15FEE"/>
  <w15:chartTrackingRefBased/>
  <w15:docId w15:val="{EF758656-2310-422C-84E6-0C41BC407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G. O'Brien</dc:creator>
  <cp:keywords/>
  <dc:description/>
  <cp:lastModifiedBy>Mrs G. O'Brien</cp:lastModifiedBy>
  <cp:revision>1</cp:revision>
  <dcterms:created xsi:type="dcterms:W3CDTF">2020-10-10T19:23:00Z</dcterms:created>
  <dcterms:modified xsi:type="dcterms:W3CDTF">2020-10-10T19:25:00Z</dcterms:modified>
</cp:coreProperties>
</file>